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981A2" w14:textId="16FBF2AF" w:rsidR="00C318D9" w:rsidRDefault="00000000">
      <w:pPr>
        <w:pStyle w:val="Corptext"/>
      </w:pPr>
      <w:r>
        <w:rPr>
          <w:szCs w:val="24"/>
        </w:rPr>
        <w:t xml:space="preserve">Nr. </w:t>
      </w:r>
      <w:r w:rsidR="007953B5">
        <w:rPr>
          <w:b/>
          <w:bCs/>
          <w:szCs w:val="24"/>
        </w:rPr>
        <w:t>9041/28.05.2026</w:t>
      </w:r>
    </w:p>
    <w:p w14:paraId="4A2EF885" w14:textId="77777777" w:rsidR="00C318D9" w:rsidRDefault="00000000">
      <w:r>
        <w:rPr>
          <w:szCs w:val="24"/>
        </w:rPr>
        <w:pict w14:anchorId="5C21F38D">
          <v:rect id="_x0000_i1025" style="width:0;height:1.5pt" o:hralign="center" o:hrstd="t" o:hr="t"/>
        </w:pict>
      </w:r>
    </w:p>
    <w:p w14:paraId="0700E9E6" w14:textId="77777777" w:rsidR="00C318D9" w:rsidRDefault="00000000">
      <w:pPr>
        <w:pStyle w:val="Titlu1"/>
      </w:pPr>
      <w:bookmarkStart w:id="0" w:name="referat-de-aprobare"/>
      <w:r>
        <w:rPr>
          <w:rFonts w:ascii="Times New Roman" w:eastAsia="Times New Roman" w:hAnsi="Times New Roman" w:cs="Times New Roman"/>
        </w:rPr>
        <w:t>REFERAT DE APROBARE</w:t>
      </w:r>
    </w:p>
    <w:p w14:paraId="4919DF64" w14:textId="77777777" w:rsidR="00C318D9" w:rsidRDefault="00000000">
      <w:r>
        <w:rPr>
          <w:szCs w:val="24"/>
        </w:rPr>
        <w:t>al inițiatorului — Primarul Orașului Buziaș</w:t>
      </w:r>
    </w:p>
    <w:p w14:paraId="5E2339A1" w14:textId="05F43BDE" w:rsidR="007953B5" w:rsidRDefault="00000000" w:rsidP="001008FF">
      <w:pPr>
        <w:pStyle w:val="Corptext"/>
        <w:jc w:val="center"/>
        <w:rPr>
          <w:szCs w:val="24"/>
        </w:rPr>
      </w:pPr>
      <w:r>
        <w:rPr>
          <w:szCs w:val="24"/>
        </w:rPr>
        <w:t xml:space="preserve">privind </w:t>
      </w:r>
      <w:r w:rsidR="007953B5">
        <w:rPr>
          <w:szCs w:val="24"/>
        </w:rPr>
        <w:t>PROIECTUL DE HOTĂRÂRE nr. 37/9040/28.05.2026</w:t>
      </w:r>
    </w:p>
    <w:p w14:paraId="29CEBC1C" w14:textId="77777777" w:rsidR="001008FF" w:rsidRDefault="00000000" w:rsidP="001008FF">
      <w:pPr>
        <w:pStyle w:val="Corptext"/>
        <w:jc w:val="center"/>
        <w:rPr>
          <w:b/>
          <w:bCs/>
          <w:szCs w:val="24"/>
        </w:rPr>
      </w:pPr>
      <w:r>
        <w:rPr>
          <w:b/>
          <w:bCs/>
          <w:szCs w:val="24"/>
        </w:rPr>
        <w:t>aprobarea Studiului de oportunitate privind dezvoltarea sistemului de transport public local de călători la nivelul UAT Orașul Buziaș</w:t>
      </w:r>
      <w:r w:rsidR="00EF2321">
        <w:rPr>
          <w:b/>
          <w:bCs/>
          <w:szCs w:val="24"/>
        </w:rPr>
        <w:t xml:space="preserve"> </w:t>
      </w:r>
    </w:p>
    <w:p w14:paraId="009BDA12" w14:textId="53F2EF2F" w:rsidR="00C318D9" w:rsidRDefault="00EF2321" w:rsidP="001008FF">
      <w:pPr>
        <w:pStyle w:val="Corptext"/>
        <w:jc w:val="center"/>
      </w:pPr>
      <w:r w:rsidRPr="00211539">
        <w:rPr>
          <w:b/>
          <w:bCs/>
          <w:szCs w:val="24"/>
        </w:rPr>
        <w:t xml:space="preserve">componenta urban – </w:t>
      </w:r>
      <w:proofErr w:type="spellStart"/>
      <w:r w:rsidRPr="00211539">
        <w:rPr>
          <w:b/>
          <w:bCs/>
          <w:szCs w:val="24"/>
        </w:rPr>
        <w:t>periurban</w:t>
      </w:r>
      <w:proofErr w:type="spellEnd"/>
      <w:r w:rsidRPr="00211539">
        <w:rPr>
          <w:b/>
          <w:bCs/>
          <w:szCs w:val="24"/>
        </w:rPr>
        <w:t xml:space="preserve"> intern cu microbuze electrice</w:t>
      </w:r>
    </w:p>
    <w:p w14:paraId="760996BD" w14:textId="77777777" w:rsidR="00C318D9" w:rsidRDefault="00000000" w:rsidP="001008FF">
      <w:pPr>
        <w:jc w:val="center"/>
      </w:pPr>
      <w:r>
        <w:rPr>
          <w:szCs w:val="24"/>
        </w:rPr>
        <w:pict w14:anchorId="1D893C98">
          <v:rect id="_x0000_i1026" style="width:0;height:1.5pt" o:hralign="center" o:hrstd="t" o:hr="t"/>
        </w:pict>
      </w:r>
    </w:p>
    <w:p w14:paraId="68E8C553" w14:textId="77777777" w:rsidR="00C318D9" w:rsidRDefault="00000000">
      <w:r>
        <w:rPr>
          <w:b/>
          <w:bCs/>
          <w:szCs w:val="24"/>
        </w:rPr>
        <w:t>Inițiator:</w:t>
      </w:r>
      <w:r>
        <w:rPr>
          <w:szCs w:val="24"/>
        </w:rPr>
        <w:t xml:space="preserve"> Sorin MUNTEANU — Primarul Orașului Buziaș </w:t>
      </w:r>
      <w:r>
        <w:rPr>
          <w:b/>
          <w:bCs/>
          <w:szCs w:val="24"/>
        </w:rPr>
        <w:t>Destinatar:</w:t>
      </w:r>
      <w:r>
        <w:rPr>
          <w:szCs w:val="24"/>
        </w:rPr>
        <w:t xml:space="preserve"> Consiliul Local al Orașului Buziaș </w:t>
      </w:r>
      <w:r>
        <w:rPr>
          <w:b/>
          <w:bCs/>
          <w:szCs w:val="24"/>
        </w:rPr>
        <w:t>Temei procedural:</w:t>
      </w:r>
      <w:r>
        <w:rPr>
          <w:szCs w:val="24"/>
        </w:rPr>
        <w:t xml:space="preserve"> art. 136 alin. (8) lit. a) din OUG nr. 57/2019 privind Codul administrativ; art. 30 din Legea nr. 24/2000 privind normele de tehnică legislativă</w:t>
      </w:r>
    </w:p>
    <w:p w14:paraId="44E6DF7D" w14:textId="77777777" w:rsidR="00C318D9" w:rsidRDefault="00000000">
      <w:r>
        <w:rPr>
          <w:szCs w:val="24"/>
        </w:rPr>
        <w:pict w14:anchorId="34E65AED">
          <v:rect id="_x0000_i1027" style="width:0;height:1.5pt" o:hralign="center" o:hrstd="t" o:hr="t"/>
        </w:pict>
      </w:r>
    </w:p>
    <w:p w14:paraId="68188C2F" w14:textId="77777777" w:rsidR="00C318D9" w:rsidRDefault="00000000">
      <w:pPr>
        <w:pStyle w:val="Titlu2"/>
      </w:pPr>
      <w:bookmarkStart w:id="1" w:name="i.-obiectul-referatului"/>
      <w:r>
        <w:rPr>
          <w:rFonts w:ascii="Times New Roman" w:eastAsia="Times New Roman" w:hAnsi="Times New Roman" w:cs="Times New Roman"/>
        </w:rPr>
        <w:t>I. OBIECTUL REFERATULUI</w:t>
      </w:r>
    </w:p>
    <w:p w14:paraId="10C6D5BF" w14:textId="3E2FFE30" w:rsidR="00C318D9" w:rsidRDefault="00000000">
      <w:r>
        <w:rPr>
          <w:szCs w:val="24"/>
        </w:rPr>
        <w:t xml:space="preserve">În calitate de Primar al Orașului Buziaș și inițiator al proiectului de hotărâre, supun spre dezbatere și aprobare Consiliului Local al Orașului Buziaș proiectul de hotărâre privind </w:t>
      </w:r>
      <w:r>
        <w:rPr>
          <w:b/>
          <w:bCs/>
          <w:szCs w:val="24"/>
        </w:rPr>
        <w:t>aprobarea Studiului de oportunitate privind dezvoltarea sistemului de transport public local de călători la nivelul UAT Orașul Buziaș</w:t>
      </w:r>
      <w:r w:rsidR="00A77D87" w:rsidRPr="00A77D87">
        <w:rPr>
          <w:b/>
          <w:bCs/>
          <w:szCs w:val="24"/>
        </w:rPr>
        <w:t xml:space="preserve"> </w:t>
      </w:r>
      <w:r w:rsidR="00A77D87" w:rsidRPr="00211539">
        <w:rPr>
          <w:b/>
          <w:bCs/>
          <w:szCs w:val="24"/>
        </w:rPr>
        <w:t xml:space="preserve">componenta urban – </w:t>
      </w:r>
      <w:proofErr w:type="spellStart"/>
      <w:r w:rsidR="00A77D87" w:rsidRPr="00211539">
        <w:rPr>
          <w:b/>
          <w:bCs/>
          <w:szCs w:val="24"/>
        </w:rPr>
        <w:t>periurban</w:t>
      </w:r>
      <w:proofErr w:type="spellEnd"/>
      <w:r w:rsidR="00A77D87" w:rsidRPr="00211539">
        <w:rPr>
          <w:b/>
          <w:bCs/>
          <w:szCs w:val="24"/>
        </w:rPr>
        <w:t xml:space="preserve"> intern cu microbuze electrice</w:t>
      </w:r>
      <w:r>
        <w:rPr>
          <w:szCs w:val="24"/>
        </w:rPr>
        <w:t>, document elaborat pentru fundamentarea modalității de gestiune delegată a serviciului public de transport local și pentru asigurarea conformității cu cerințele Regulamentului (CE) nr. 1370/2007, ale Legii nr. 51/2006 și ale Legii nr. 92/2007.</w:t>
      </w:r>
    </w:p>
    <w:p w14:paraId="3702BEBA" w14:textId="77777777" w:rsidR="00C318D9" w:rsidRDefault="00000000">
      <w:r>
        <w:rPr>
          <w:szCs w:val="24"/>
        </w:rPr>
        <w:pict w14:anchorId="043B096C">
          <v:rect id="_x0000_i1028" style="width:0;height:1.5pt" o:hralign="center" o:hrstd="t" o:hr="t"/>
        </w:pict>
      </w:r>
    </w:p>
    <w:p w14:paraId="7F5BC434" w14:textId="77777777" w:rsidR="00C318D9" w:rsidRDefault="00000000">
      <w:pPr>
        <w:pStyle w:val="Titlu2"/>
      </w:pPr>
      <w:bookmarkStart w:id="2" w:name="ii.-expunere-de-motive"/>
      <w:bookmarkEnd w:id="1"/>
      <w:r>
        <w:rPr>
          <w:rFonts w:ascii="Times New Roman" w:eastAsia="Times New Roman" w:hAnsi="Times New Roman" w:cs="Times New Roman"/>
        </w:rPr>
        <w:t>II. EXPUNERE DE MOTIVE</w:t>
      </w:r>
    </w:p>
    <w:p w14:paraId="7E82E889" w14:textId="77777777" w:rsidR="00C318D9" w:rsidRDefault="00000000">
      <w:pPr>
        <w:pStyle w:val="Titlu3"/>
      </w:pPr>
      <w:bookmarkStart w:id="3" w:name="ii.1.-context-strategic-și-factual"/>
      <w:r>
        <w:rPr>
          <w:rFonts w:ascii="Times New Roman" w:eastAsia="Times New Roman" w:hAnsi="Times New Roman" w:cs="Times New Roman"/>
        </w:rPr>
        <w:t xml:space="preserve">II.1. Context strategic și </w:t>
      </w:r>
      <w:proofErr w:type="spellStart"/>
      <w:r>
        <w:rPr>
          <w:rFonts w:ascii="Times New Roman" w:eastAsia="Times New Roman" w:hAnsi="Times New Roman" w:cs="Times New Roman"/>
        </w:rPr>
        <w:t>factual</w:t>
      </w:r>
      <w:proofErr w:type="spellEnd"/>
    </w:p>
    <w:p w14:paraId="7F1FD477" w14:textId="77777777" w:rsidR="00C318D9" w:rsidRDefault="00000000">
      <w:r>
        <w:rPr>
          <w:szCs w:val="24"/>
        </w:rPr>
        <w:t xml:space="preserve">UAT Orașul Buziaș, oraș-stațiune balneară de interes național, cu o populație stabilă de 8.402 locuitori și un aflux sezonier de pacienți/turiști, are nevoia obiectivă de a structura un serviciu public de transport local </w:t>
      </w:r>
      <w:r>
        <w:rPr>
          <w:b/>
          <w:bCs/>
          <w:szCs w:val="24"/>
        </w:rPr>
        <w:t>eficient, accesibil, sustenabil și integrat</w:t>
      </w:r>
      <w:r>
        <w:rPr>
          <w:szCs w:val="24"/>
        </w:rPr>
        <w:t xml:space="preserve"> cu rețeaua județeană administrată prin ADI „Societatea Metropolitană de Transport Timișoara — TRANSTIMIȘ”.</w:t>
      </w:r>
    </w:p>
    <w:p w14:paraId="0326CD73" w14:textId="77777777" w:rsidR="00C318D9" w:rsidRDefault="00000000">
      <w:pPr>
        <w:pStyle w:val="Corptext"/>
      </w:pPr>
      <w:r>
        <w:rPr>
          <w:szCs w:val="24"/>
        </w:rPr>
        <w:t>Prin HCL nr. 34/30.06.2025, UAT Orașul Buziaș a aderat la ADI TRANSTIMIȘ. Ulterior, prin HCL nr. 14, 15 și 16/23.03.2026, Consiliul Local a aprobat atribuirea gestiunii prin ADI, acordarea mandatului asociației pentru exercitarea atribuțiilor specifice și a luat act de Studiul de oportunitate al ADI și de contractele aferente. Contractul de delegare Grupa 3 a fost semnat la 31.03.2026, cu Act adițional nr. 1 din aceeași dată.</w:t>
      </w:r>
    </w:p>
    <w:p w14:paraId="02A45DC4" w14:textId="77777777" w:rsidR="00C318D9" w:rsidRDefault="00000000">
      <w:pPr>
        <w:pStyle w:val="Titlu3"/>
      </w:pPr>
      <w:bookmarkStart w:id="4" w:name="ii.2.-necesitatea-juridică-imperativă"/>
      <w:bookmarkEnd w:id="3"/>
      <w:r>
        <w:rPr>
          <w:rFonts w:ascii="Times New Roman" w:eastAsia="Times New Roman" w:hAnsi="Times New Roman" w:cs="Times New Roman"/>
        </w:rPr>
        <w:lastRenderedPageBreak/>
        <w:t>II.2. Necesitatea juridică imperativă</w:t>
      </w:r>
    </w:p>
    <w:p w14:paraId="76ADE964" w14:textId="77777777" w:rsidR="00C318D9" w:rsidRDefault="00000000">
      <w:r>
        <w:rPr>
          <w:szCs w:val="24"/>
        </w:rPr>
        <w:t xml:space="preserve">Conform </w:t>
      </w:r>
      <w:r>
        <w:rPr>
          <w:b/>
          <w:bCs/>
          <w:szCs w:val="24"/>
        </w:rPr>
        <w:t>art. 22 alin. (3) din Legea nr. 51/2006</w:t>
      </w:r>
      <w:r>
        <w:rPr>
          <w:szCs w:val="24"/>
        </w:rPr>
        <w:t xml:space="preserve">, modalitatea de gestiune a serviciilor de utilități publice se stabilește </w:t>
      </w:r>
      <w:r>
        <w:rPr>
          <w:b/>
          <w:bCs/>
          <w:szCs w:val="24"/>
        </w:rPr>
        <w:t>„în baza unui studiu de oportunitate”</w:t>
      </w:r>
      <w:r>
        <w:rPr>
          <w:szCs w:val="24"/>
        </w:rPr>
        <w:t xml:space="preserve">, iar </w:t>
      </w:r>
      <w:r>
        <w:rPr>
          <w:b/>
          <w:bCs/>
          <w:szCs w:val="24"/>
        </w:rPr>
        <w:t>art. 23 din Legea nr. 92/2007</w:t>
      </w:r>
      <w:r>
        <w:rPr>
          <w:szCs w:val="24"/>
        </w:rPr>
        <w:t xml:space="preserve"> consacră același principiu pentru decizia de delegare a gestiunii serviciului public de transport persoane.</w:t>
      </w:r>
    </w:p>
    <w:p w14:paraId="08DF9338" w14:textId="77777777" w:rsidR="00C318D9" w:rsidRDefault="00000000">
      <w:pPr>
        <w:pStyle w:val="Corptext"/>
      </w:pPr>
      <w:r>
        <w:rPr>
          <w:szCs w:val="24"/>
        </w:rPr>
        <w:t xml:space="preserve">Deși ADI TRANSTIMIȘ a elaborat un Studiu de oportunitate la nivelul ariei sale de competență teritorială (aprobat prin AGA din 2024-2025 și însușit prin HCL Buziaș nr. 16/23.03.2026), </w:t>
      </w:r>
      <w:r>
        <w:rPr>
          <w:b/>
          <w:bCs/>
          <w:szCs w:val="24"/>
        </w:rPr>
        <w:t>UAT Orașul Buziaș trebuie să adopte propriul Studiu de oportunitate</w:t>
      </w:r>
      <w:r>
        <w:rPr>
          <w:szCs w:val="24"/>
        </w:rPr>
        <w:t>, ca document local distinct, care:</w:t>
      </w:r>
    </w:p>
    <w:p w14:paraId="041F7AED" w14:textId="77777777" w:rsidR="00C318D9" w:rsidRDefault="00000000">
      <w:pPr>
        <w:numPr>
          <w:ilvl w:val="0"/>
          <w:numId w:val="11"/>
        </w:numPr>
      </w:pPr>
      <w:r>
        <w:rPr>
          <w:szCs w:val="24"/>
        </w:rPr>
        <w:t>analizează specificul UAT Orașul Buziaș (caracter de stațiune, structura demografică, rețeaua de străzi locale);</w:t>
      </w:r>
    </w:p>
    <w:p w14:paraId="46BB96B0" w14:textId="77777777" w:rsidR="00C318D9" w:rsidRDefault="00000000">
      <w:pPr>
        <w:numPr>
          <w:ilvl w:val="0"/>
          <w:numId w:val="11"/>
        </w:numPr>
      </w:pPr>
      <w:r>
        <w:rPr>
          <w:szCs w:val="24"/>
        </w:rPr>
        <w:t>fundamentează alegerea delegării către ADI TRANSTIMIȘ pe raționamente proprii UAT (cost-beneficiu, suportabilitate, perspectivă PNRR C10);</w:t>
      </w:r>
    </w:p>
    <w:p w14:paraId="2590A772" w14:textId="77777777" w:rsidR="00C318D9" w:rsidRDefault="00000000">
      <w:pPr>
        <w:numPr>
          <w:ilvl w:val="0"/>
          <w:numId w:val="11"/>
        </w:numPr>
      </w:pPr>
      <w:r>
        <w:rPr>
          <w:szCs w:val="24"/>
        </w:rPr>
        <w:t>confirmă opțiunea pentru gestiune delegată prin atribuire directă către operatorul desemnat de ADI, în condițiile art. 5 alin. (2) și (4) din Reg. (CE) 1370/2007.</w:t>
      </w:r>
    </w:p>
    <w:p w14:paraId="673190A6" w14:textId="7B5B3A28" w:rsidR="00C318D9" w:rsidRDefault="00000000">
      <w:pPr>
        <w:pStyle w:val="Titlu3"/>
      </w:pPr>
      <w:bookmarkStart w:id="5" w:name="X00cc95cdcfca6cfc942868519824e067cbd2ead"/>
      <w:bookmarkEnd w:id="4"/>
      <w:r>
        <w:rPr>
          <w:rFonts w:ascii="Times New Roman" w:eastAsia="Times New Roman" w:hAnsi="Times New Roman" w:cs="Times New Roman"/>
        </w:rPr>
        <w:t>II.3</w:t>
      </w:r>
      <w:bookmarkStart w:id="6" w:name="ii.4.-oportunitate"/>
      <w:bookmarkEnd w:id="5"/>
      <w:r>
        <w:rPr>
          <w:rFonts w:ascii="Times New Roman" w:eastAsia="Times New Roman" w:hAnsi="Times New Roman" w:cs="Times New Roman"/>
        </w:rPr>
        <w:t xml:space="preserve"> Oportunitate</w:t>
      </w:r>
    </w:p>
    <w:p w14:paraId="73871947" w14:textId="77777777" w:rsidR="00C318D9" w:rsidRDefault="00000000">
      <w:r>
        <w:rPr>
          <w:szCs w:val="24"/>
        </w:rPr>
        <w:t>Adoptarea Studiului de oportunitate la nivelul UAT Orașul Buziaș:</w:t>
      </w:r>
    </w:p>
    <w:p w14:paraId="20E1A4FE" w14:textId="77777777" w:rsidR="00C318D9" w:rsidRDefault="00000000">
      <w:pPr>
        <w:numPr>
          <w:ilvl w:val="0"/>
          <w:numId w:val="13"/>
        </w:numPr>
      </w:pPr>
      <w:r>
        <w:rPr>
          <w:szCs w:val="24"/>
        </w:rPr>
        <w:t xml:space="preserve">consolidează </w:t>
      </w:r>
      <w:r>
        <w:rPr>
          <w:b/>
          <w:bCs/>
          <w:szCs w:val="24"/>
        </w:rPr>
        <w:t>arhitectura juridică</w:t>
      </w:r>
      <w:r>
        <w:rPr>
          <w:szCs w:val="24"/>
        </w:rPr>
        <w:t xml:space="preserve"> a delegării gestiunii (preîntâmpină acțiunile în contencios administrativ);</w:t>
      </w:r>
    </w:p>
    <w:p w14:paraId="0B8362D8" w14:textId="77777777" w:rsidR="00C318D9" w:rsidRDefault="00000000">
      <w:pPr>
        <w:numPr>
          <w:ilvl w:val="0"/>
          <w:numId w:val="13"/>
        </w:numPr>
      </w:pPr>
      <w:r>
        <w:rPr>
          <w:szCs w:val="24"/>
        </w:rPr>
        <w:t xml:space="preserve">fundamentează </w:t>
      </w:r>
      <w:r>
        <w:rPr>
          <w:b/>
          <w:bCs/>
          <w:szCs w:val="24"/>
        </w:rPr>
        <w:t>continuarea ofertei pentru finanțarea PNRR C10</w:t>
      </w:r>
      <w:r>
        <w:rPr>
          <w:szCs w:val="24"/>
        </w:rPr>
        <w:t xml:space="preserve"> privind microbuzele electrice și infrastructura de transport ecologic;</w:t>
      </w:r>
    </w:p>
    <w:p w14:paraId="4A739F48" w14:textId="77777777" w:rsidR="00C318D9" w:rsidRDefault="00000000">
      <w:pPr>
        <w:numPr>
          <w:ilvl w:val="0"/>
          <w:numId w:val="13"/>
        </w:numPr>
      </w:pPr>
      <w:r>
        <w:rPr>
          <w:szCs w:val="24"/>
        </w:rPr>
        <w:t xml:space="preserve">permite </w:t>
      </w:r>
      <w:r>
        <w:rPr>
          <w:b/>
          <w:bCs/>
          <w:szCs w:val="24"/>
        </w:rPr>
        <w:t>integrarea coerentă</w:t>
      </w:r>
      <w:r>
        <w:rPr>
          <w:szCs w:val="24"/>
        </w:rPr>
        <w:t xml:space="preserve"> a documentelor strategice Buziaș (Studiu Oportunitate + Strategie + Program de transport) cu pachetul ADI TRANSTIMIȘ;</w:t>
      </w:r>
    </w:p>
    <w:p w14:paraId="50B26A71" w14:textId="77777777" w:rsidR="00C318D9" w:rsidRDefault="00000000">
      <w:pPr>
        <w:numPr>
          <w:ilvl w:val="0"/>
          <w:numId w:val="13"/>
        </w:numPr>
      </w:pPr>
      <w:r>
        <w:rPr>
          <w:szCs w:val="24"/>
        </w:rPr>
        <w:t xml:space="preserve">asigură </w:t>
      </w:r>
      <w:r>
        <w:rPr>
          <w:b/>
          <w:bCs/>
          <w:szCs w:val="24"/>
        </w:rPr>
        <w:t>transparența decizională</w:t>
      </w:r>
      <w:r>
        <w:rPr>
          <w:szCs w:val="24"/>
        </w:rPr>
        <w:t xml:space="preserve"> (Legea nr. 52/2003), prin publicarea proiectului cu 30 zile înainte de adoptare;</w:t>
      </w:r>
    </w:p>
    <w:p w14:paraId="67AA505C" w14:textId="77777777" w:rsidR="00C318D9" w:rsidRDefault="00000000">
      <w:pPr>
        <w:numPr>
          <w:ilvl w:val="0"/>
          <w:numId w:val="13"/>
        </w:numPr>
      </w:pPr>
      <w:r>
        <w:rPr>
          <w:szCs w:val="24"/>
        </w:rPr>
        <w:t xml:space="preserve">răspunde </w:t>
      </w:r>
      <w:r>
        <w:rPr>
          <w:b/>
          <w:bCs/>
          <w:szCs w:val="24"/>
        </w:rPr>
        <w:t>principiului suportabilității</w:t>
      </w:r>
      <w:r>
        <w:rPr>
          <w:szCs w:val="24"/>
        </w:rPr>
        <w:t xml:space="preserve"> tarifelor pentru utilizatorii din Buziaș (art. 1 alin. (4) Legea nr. 92/2007);</w:t>
      </w:r>
    </w:p>
    <w:p w14:paraId="0BD9B510" w14:textId="77777777" w:rsidR="00C318D9" w:rsidRDefault="00000000">
      <w:pPr>
        <w:numPr>
          <w:ilvl w:val="0"/>
          <w:numId w:val="13"/>
        </w:numPr>
      </w:pPr>
      <w:r>
        <w:rPr>
          <w:szCs w:val="24"/>
        </w:rPr>
        <w:t xml:space="preserve">concretizează aplicarea principiilor </w:t>
      </w:r>
      <w:r>
        <w:rPr>
          <w:b/>
          <w:bCs/>
          <w:szCs w:val="24"/>
        </w:rPr>
        <w:t>autonomiei locale</w:t>
      </w:r>
      <w:r>
        <w:rPr>
          <w:szCs w:val="24"/>
        </w:rPr>
        <w:t xml:space="preserve"> și </w:t>
      </w:r>
      <w:r>
        <w:rPr>
          <w:b/>
          <w:bCs/>
          <w:szCs w:val="24"/>
        </w:rPr>
        <w:t>descentralizării</w:t>
      </w:r>
      <w:r>
        <w:rPr>
          <w:szCs w:val="24"/>
        </w:rPr>
        <w:t xml:space="preserve"> (art. 120 Constituție; Carta Europeană).</w:t>
      </w:r>
    </w:p>
    <w:p w14:paraId="3A03DFE9" w14:textId="77777777" w:rsidR="00C318D9" w:rsidRDefault="00000000">
      <w:r>
        <w:rPr>
          <w:szCs w:val="24"/>
        </w:rPr>
        <w:pict w14:anchorId="67E5271C">
          <v:rect id="_x0000_i1029" style="width:0;height:1.5pt" o:hralign="center" o:hrstd="t" o:hr="t"/>
        </w:pict>
      </w:r>
    </w:p>
    <w:p w14:paraId="41B1B0DB" w14:textId="77777777" w:rsidR="00C318D9" w:rsidRDefault="00000000">
      <w:pPr>
        <w:pStyle w:val="Titlu2"/>
      </w:pPr>
      <w:bookmarkStart w:id="7" w:name="iii.-articolele-propuse-pentru-hcl"/>
      <w:bookmarkEnd w:id="2"/>
      <w:bookmarkEnd w:id="6"/>
      <w:r>
        <w:rPr>
          <w:rFonts w:ascii="Times New Roman" w:eastAsia="Times New Roman" w:hAnsi="Times New Roman" w:cs="Times New Roman"/>
        </w:rPr>
        <w:t>III. ARTICOLELE PROPUSE PENTRU HCL</w:t>
      </w:r>
    </w:p>
    <w:p w14:paraId="40C998C8" w14:textId="77777777" w:rsidR="002B4F48" w:rsidRDefault="002B4F48" w:rsidP="002B4F48">
      <w:r>
        <w:rPr>
          <w:b/>
          <w:bCs/>
          <w:szCs w:val="24"/>
        </w:rPr>
        <w:t>Art. 1.</w:t>
      </w:r>
      <w:r>
        <w:rPr>
          <w:szCs w:val="24"/>
        </w:rPr>
        <w:t xml:space="preserve"> Se aprobă </w:t>
      </w:r>
      <w:r>
        <w:rPr>
          <w:b/>
          <w:bCs/>
          <w:szCs w:val="24"/>
        </w:rPr>
        <w:t xml:space="preserve">Studiul de oportunitate privind dezvoltarea sistemului de transport public local de călători la nivelul UAT Orașul Buziaș - </w:t>
      </w:r>
      <w:r w:rsidRPr="00211539">
        <w:rPr>
          <w:b/>
          <w:bCs/>
          <w:szCs w:val="24"/>
        </w:rPr>
        <w:t xml:space="preserve">componenta urban – </w:t>
      </w:r>
      <w:proofErr w:type="spellStart"/>
      <w:r w:rsidRPr="00211539">
        <w:rPr>
          <w:b/>
          <w:bCs/>
          <w:szCs w:val="24"/>
        </w:rPr>
        <w:t>periurban</w:t>
      </w:r>
      <w:proofErr w:type="spellEnd"/>
      <w:r w:rsidRPr="00211539">
        <w:rPr>
          <w:b/>
          <w:bCs/>
          <w:szCs w:val="24"/>
        </w:rPr>
        <w:t xml:space="preserve"> intern cu microbuze electrice</w:t>
      </w:r>
      <w:r>
        <w:rPr>
          <w:szCs w:val="24"/>
        </w:rPr>
        <w:t>, conform Anexei nr. 1, care face parte integrantă din prezenta hotărâre.</w:t>
      </w:r>
    </w:p>
    <w:p w14:paraId="10F6F944" w14:textId="77777777" w:rsidR="002B4F48" w:rsidRDefault="002B4F48" w:rsidP="002B4F48">
      <w:pPr>
        <w:pStyle w:val="Corptext"/>
      </w:pPr>
      <w:r>
        <w:rPr>
          <w:b/>
          <w:bCs/>
          <w:szCs w:val="24"/>
        </w:rPr>
        <w:t>Art. 2.</w:t>
      </w:r>
      <w:r>
        <w:rPr>
          <w:szCs w:val="24"/>
        </w:rPr>
        <w:t xml:space="preserve"> (1) Se constată că modalitatea de gestiune optimă a serviciului public de transport local la nivelul UAT Orașul Buziaș este </w:t>
      </w:r>
      <w:r>
        <w:rPr>
          <w:b/>
          <w:bCs/>
          <w:szCs w:val="24"/>
        </w:rPr>
        <w:t>gestiunea delegată</w:t>
      </w:r>
      <w:r>
        <w:rPr>
          <w:szCs w:val="24"/>
        </w:rPr>
        <w:t>, fundamentată pe Studiul de oportunitate aprobat la art. 1. (2) Gestiunea delegată se exercită prin ADI „Societatea Metropolitană de Transport Timișoara — TRANSTIMIȘ”, în baza mandatului acordat prin HCL Buziaș nr. 15/23.03.2026, în temeiul art. 16 alin. (4) din Legea nr. 92/2007 și art. 10 alin. (5) din Legea nr. 51/2006.</w:t>
      </w:r>
    </w:p>
    <w:p w14:paraId="6DC5598D" w14:textId="77777777" w:rsidR="002B4F48" w:rsidRDefault="002B4F48" w:rsidP="002B4F48">
      <w:pPr>
        <w:pStyle w:val="Corptext"/>
      </w:pPr>
      <w:r>
        <w:rPr>
          <w:b/>
          <w:bCs/>
          <w:szCs w:val="24"/>
        </w:rPr>
        <w:t>Art. 3.</w:t>
      </w:r>
      <w:r>
        <w:rPr>
          <w:szCs w:val="24"/>
        </w:rPr>
        <w:t xml:space="preserve"> Studiul de oportunitate aprobat la art. 1 se transmite, prin grija Compartimentului Transport, către ADI TRANSTIMIȘ, în vederea integrării în Strategia comună a ariei de competență teritorială a asociației.</w:t>
      </w:r>
    </w:p>
    <w:p w14:paraId="2796CFCD" w14:textId="77777777" w:rsidR="00C318D9" w:rsidRDefault="00000000">
      <w:r>
        <w:rPr>
          <w:szCs w:val="24"/>
        </w:rPr>
        <w:pict w14:anchorId="5D1A43D2">
          <v:rect id="_x0000_i1030" style="width:0;height:1.5pt" o:hralign="center" o:hrstd="t" o:hr="t"/>
        </w:pict>
      </w:r>
    </w:p>
    <w:p w14:paraId="5FAEC276" w14:textId="77777777" w:rsidR="00C318D9" w:rsidRDefault="00000000">
      <w:pPr>
        <w:pStyle w:val="Titlu2"/>
      </w:pPr>
      <w:bookmarkStart w:id="8" w:name="iv.-concluzie-și-propunere"/>
      <w:bookmarkEnd w:id="7"/>
      <w:r>
        <w:rPr>
          <w:rFonts w:ascii="Times New Roman" w:eastAsia="Times New Roman" w:hAnsi="Times New Roman" w:cs="Times New Roman"/>
        </w:rPr>
        <w:t>IV. CONCLUZIE ȘI PROPUNERE</w:t>
      </w:r>
    </w:p>
    <w:p w14:paraId="4E6724A6" w14:textId="77777777" w:rsidR="00C318D9" w:rsidRDefault="00000000">
      <w:r>
        <w:rPr>
          <w:szCs w:val="24"/>
        </w:rPr>
        <w:t xml:space="preserve">În considerarea celor expuse, în calitate de </w:t>
      </w:r>
      <w:r>
        <w:rPr>
          <w:b/>
          <w:bCs/>
          <w:szCs w:val="24"/>
        </w:rPr>
        <w:t>inițiator</w:t>
      </w:r>
      <w:r>
        <w:rPr>
          <w:szCs w:val="24"/>
        </w:rPr>
        <w:t xml:space="preserve"> al proiectului de hotărâre, conform art. 136 alin. (1) din OUG nr. 57/2019:</w:t>
      </w:r>
    </w:p>
    <w:p w14:paraId="65F5D0D7" w14:textId="77777777" w:rsidR="00C318D9" w:rsidRDefault="00000000">
      <w:pPr>
        <w:pStyle w:val="Corptext"/>
      </w:pPr>
      <w:r>
        <w:rPr>
          <w:b/>
          <w:bCs/>
          <w:szCs w:val="24"/>
        </w:rPr>
        <w:t>PROPUN</w:t>
      </w:r>
      <w:r>
        <w:rPr>
          <w:szCs w:val="24"/>
        </w:rPr>
        <w:t xml:space="preserve"> Consiliului Local al Orașului Buziaș aprobarea proiectului de hotărâre privind aprobarea Studiului de oportunitate privind dezvoltarea sistemului de transport public local de călători la nivelul UAT Orașul Buziaș, în forma redactată și anexată, cu </w:t>
      </w:r>
      <w:r>
        <w:rPr>
          <w:b/>
          <w:bCs/>
          <w:szCs w:val="24"/>
        </w:rPr>
        <w:t>majoritate absolută</w:t>
      </w:r>
      <w:r>
        <w:rPr>
          <w:szCs w:val="24"/>
        </w:rPr>
        <w:t>, conform art. 139 alin. (3) lit. c) din OUG nr. 57/2019.</w:t>
      </w:r>
    </w:p>
    <w:p w14:paraId="2259AE76" w14:textId="77777777" w:rsidR="00C318D9" w:rsidRDefault="00000000">
      <w:r>
        <w:rPr>
          <w:szCs w:val="24"/>
        </w:rPr>
        <w:pict w14:anchorId="53A8C9A5">
          <v:rect id="_x0000_i1031" style="width:0;height:1.5pt" o:hralign="center" o:hrstd="t" o:hr="t"/>
        </w:pict>
      </w:r>
    </w:p>
    <w:bookmarkEnd w:id="0"/>
    <w:bookmarkEnd w:id="8"/>
    <w:p w14:paraId="75D661F6" w14:textId="77777777" w:rsidR="00C318D9" w:rsidRDefault="00C318D9"/>
    <w:p w14:paraId="3C791F4B" w14:textId="77777777" w:rsidR="00C318D9" w:rsidRDefault="00C318D9"/>
    <w:p w14:paraId="0DB253A5" w14:textId="77777777" w:rsidR="00C318D9" w:rsidRDefault="00000000">
      <w:pPr>
        <w:ind w:firstLine="0"/>
        <w:jc w:val="center"/>
      </w:pPr>
      <w:r>
        <w:rPr>
          <w:b/>
        </w:rPr>
        <w:t>PRIMARUL ORAȘULUI BUZIAȘ,</w:t>
      </w:r>
    </w:p>
    <w:p w14:paraId="0D3F9ACA" w14:textId="77777777" w:rsidR="00C318D9" w:rsidRDefault="00000000">
      <w:pPr>
        <w:ind w:firstLine="0"/>
        <w:jc w:val="center"/>
      </w:pPr>
      <w:r>
        <w:br/>
        <w:t>ec. Sorin MUNTEANU</w:t>
      </w:r>
      <w:r>
        <w:br/>
        <w:t>_______________________</w:t>
      </w:r>
    </w:p>
    <w:sectPr w:rsidR="00C318D9"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06EF5" w14:textId="77777777" w:rsidR="00D35AAD" w:rsidRDefault="00D35AAD">
      <w:pPr>
        <w:spacing w:after="0" w:line="240" w:lineRule="auto"/>
      </w:pPr>
      <w:r>
        <w:separator/>
      </w:r>
    </w:p>
  </w:endnote>
  <w:endnote w:type="continuationSeparator" w:id="0">
    <w:p w14:paraId="142549EA" w14:textId="77777777" w:rsidR="00D35AAD" w:rsidRDefault="00D35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D3D6" w14:textId="77777777" w:rsidR="00C318D9" w:rsidRDefault="00000000">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AFC31" w14:textId="77777777" w:rsidR="00D35AAD" w:rsidRDefault="00D35AAD">
      <w:pPr>
        <w:spacing w:after="0" w:line="240" w:lineRule="auto"/>
      </w:pPr>
      <w:r>
        <w:separator/>
      </w:r>
    </w:p>
  </w:footnote>
  <w:footnote w:type="continuationSeparator" w:id="0">
    <w:p w14:paraId="6F14A48C" w14:textId="77777777" w:rsidR="00D35AAD" w:rsidRDefault="00D35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03E4" w14:textId="77777777" w:rsidR="00C318D9" w:rsidRDefault="00000000">
    <w:pPr>
      <w:spacing w:after="0" w:line="240" w:lineRule="auto"/>
      <w:ind w:firstLine="0"/>
      <w:jc w:val="center"/>
    </w:pPr>
    <w:r>
      <w:rPr>
        <w:rFonts w:ascii="Arial" w:hAnsi="Arial"/>
        <w:b/>
        <w:sz w:val="22"/>
      </w:rPr>
      <w:t>ROMÂNIA</w:t>
    </w:r>
  </w:p>
  <w:p w14:paraId="3AC711B4" w14:textId="77777777" w:rsidR="00C318D9" w:rsidRDefault="00000000">
    <w:pPr>
      <w:spacing w:after="0" w:line="240" w:lineRule="auto"/>
      <w:ind w:firstLine="0"/>
      <w:jc w:val="center"/>
    </w:pPr>
    <w:r>
      <w:rPr>
        <w:rFonts w:ascii="Arial" w:hAnsi="Arial"/>
        <w:b/>
        <w:sz w:val="22"/>
      </w:rPr>
      <w:t>JUDEȚUL TIMIȘ</w:t>
    </w:r>
  </w:p>
  <w:p w14:paraId="01FEF1FF" w14:textId="77777777" w:rsidR="00C318D9" w:rsidRDefault="00000000">
    <w:pPr>
      <w:spacing w:after="0" w:line="240" w:lineRule="auto"/>
      <w:ind w:firstLine="0"/>
      <w:jc w:val="center"/>
    </w:pPr>
    <w:r>
      <w:rPr>
        <w:rFonts w:ascii="Arial" w:hAnsi="Arial"/>
        <w:b/>
        <w:sz w:val="22"/>
      </w:rPr>
      <w:t>ORAȘUL BUZIAȘ</w:t>
    </w:r>
  </w:p>
  <w:p w14:paraId="2C9681AE" w14:textId="77777777" w:rsidR="00C318D9" w:rsidRDefault="00000000">
    <w:pPr>
      <w:spacing w:after="0" w:line="240" w:lineRule="auto"/>
      <w:ind w:firstLine="0"/>
      <w:jc w:val="center"/>
    </w:pPr>
    <w:r>
      <w:rPr>
        <w:rFonts w:ascii="Arial" w:hAnsi="Arial"/>
        <w:b/>
        <w:sz w:val="22"/>
      </w:rPr>
      <w:t>PRIMARUL ORAȘULUI BUZIAȘ — CABINET PRIMAR</w:t>
    </w:r>
  </w:p>
  <w:p w14:paraId="24F9B2FA" w14:textId="77777777" w:rsidR="00C318D9" w:rsidRDefault="00000000">
    <w:pPr>
      <w:spacing w:after="0" w:line="240" w:lineRule="auto"/>
      <w:ind w:firstLine="0"/>
      <w:jc w:val="center"/>
    </w:pPr>
    <w:r>
      <w:rPr>
        <w:rFonts w:ascii="Arial" w:hAnsi="Arial"/>
        <w:i/>
        <w:sz w:val="16"/>
      </w:rPr>
      <w:t>Str. Principală nr. 16B, BUZIAȘ, JUD. TIMIȘ • Tel./Fax. 0256/321.450 • primbuzias@yahoo.com • www.primariabuzias.ro</w:t>
    </w:r>
  </w:p>
  <w:p w14:paraId="1A53E53C" w14:textId="77777777" w:rsidR="00C318D9" w:rsidRDefault="00C318D9">
    <w:pPr>
      <w:pBdr>
        <w:bottom w:val="single" w:sz="8" w:space="1" w:color="000000"/>
      </w:pBdr>
      <w:spacing w:after="0" w:line="240" w:lineRule="aut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0000A990"/>
    <w:multiLevelType w:val="multilevel"/>
    <w:tmpl w:val="0DB09B3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0" w15:restartNumberingAfterBreak="0">
    <w:nsid w:val="0000A991"/>
    <w:multiLevelType w:val="multilevel"/>
    <w:tmpl w:val="60342EE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0A99411"/>
    <w:multiLevelType w:val="multilevel"/>
    <w:tmpl w:val="6248FC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0A99721"/>
    <w:multiLevelType w:val="multilevel"/>
    <w:tmpl w:val="36105F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num w:numId="1" w16cid:durableId="1315375869">
    <w:abstractNumId w:val="8"/>
  </w:num>
  <w:num w:numId="2" w16cid:durableId="1423186192">
    <w:abstractNumId w:val="6"/>
  </w:num>
  <w:num w:numId="3" w16cid:durableId="1133212233">
    <w:abstractNumId w:val="5"/>
  </w:num>
  <w:num w:numId="4" w16cid:durableId="124281572">
    <w:abstractNumId w:val="4"/>
  </w:num>
  <w:num w:numId="5" w16cid:durableId="1595163946">
    <w:abstractNumId w:val="7"/>
  </w:num>
  <w:num w:numId="6" w16cid:durableId="1361780096">
    <w:abstractNumId w:val="3"/>
  </w:num>
  <w:num w:numId="7" w16cid:durableId="1283611687">
    <w:abstractNumId w:val="2"/>
  </w:num>
  <w:num w:numId="8" w16cid:durableId="1410538739">
    <w:abstractNumId w:val="1"/>
  </w:num>
  <w:num w:numId="9" w16cid:durableId="689381939">
    <w:abstractNumId w:val="0"/>
  </w:num>
  <w:num w:numId="10" w16cid:durableId="50470961">
    <w:abstractNumId w:val="9"/>
  </w:num>
  <w:num w:numId="11" w16cid:durableId="809445752">
    <w:abstractNumId w:val="10"/>
  </w:num>
  <w:num w:numId="12" w16cid:durableId="13855230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97075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008FF"/>
    <w:rsid w:val="00147726"/>
    <w:rsid w:val="0015074B"/>
    <w:rsid w:val="001F3550"/>
    <w:rsid w:val="0029639D"/>
    <w:rsid w:val="002B4F48"/>
    <w:rsid w:val="00326F90"/>
    <w:rsid w:val="004675C3"/>
    <w:rsid w:val="004F1B06"/>
    <w:rsid w:val="007953B5"/>
    <w:rsid w:val="008A7B38"/>
    <w:rsid w:val="00A77D87"/>
    <w:rsid w:val="00A94A64"/>
    <w:rsid w:val="00AA1D8D"/>
    <w:rsid w:val="00B05D34"/>
    <w:rsid w:val="00B47730"/>
    <w:rsid w:val="00C318D9"/>
    <w:rsid w:val="00CA718D"/>
    <w:rsid w:val="00CB0664"/>
    <w:rsid w:val="00D309FE"/>
    <w:rsid w:val="00D35AAD"/>
    <w:rsid w:val="00DC1167"/>
    <w:rsid w:val="00E34BEA"/>
    <w:rsid w:val="00ED1043"/>
    <w:rsid w:val="00EF2321"/>
    <w:rsid w:val="00FC693F"/>
    <w:rsid w:val="00FF29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4E2693"/>
  <w15:docId w15:val="{9416904F-38EB-4D58-8880-45D3732CF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814</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16</cp:revision>
  <dcterms:created xsi:type="dcterms:W3CDTF">2026-05-25T10:26:00Z</dcterms:created>
  <dcterms:modified xsi:type="dcterms:W3CDTF">2026-05-28T15:49:00Z</dcterms:modified>
</cp:coreProperties>
</file>